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401" w:rsidRDefault="00736401" w:rsidP="00736401">
      <w:pPr>
        <w:jc w:val="center"/>
        <w:rPr>
          <w:caps/>
          <w:sz w:val="28"/>
        </w:rPr>
      </w:pPr>
      <w:r>
        <w:rPr>
          <w:caps/>
          <w:sz w:val="28"/>
        </w:rPr>
        <w:t>Задание на курсовую работу № 1</w:t>
      </w:r>
      <w:r w:rsidR="005944F8">
        <w:rPr>
          <w:caps/>
          <w:sz w:val="28"/>
        </w:rPr>
        <w:t>5</w:t>
      </w:r>
      <w:bookmarkStart w:id="0" w:name="_GoBack"/>
      <w:bookmarkEnd w:id="0"/>
    </w:p>
    <w:p w:rsidR="00736401" w:rsidRDefault="00736401" w:rsidP="00736401">
      <w:pPr>
        <w:jc w:val="center"/>
        <w:rPr>
          <w:sz w:val="28"/>
        </w:rPr>
      </w:pPr>
      <w:r>
        <w:rPr>
          <w:caps/>
          <w:sz w:val="28"/>
        </w:rPr>
        <w:t>(</w:t>
      </w:r>
      <w:r>
        <w:rPr>
          <w:sz w:val="28"/>
        </w:rPr>
        <w:t>по курсу "Организация эксперимента)</w:t>
      </w:r>
    </w:p>
    <w:p w:rsidR="00736401" w:rsidRDefault="00736401" w:rsidP="00736401">
      <w:pPr>
        <w:jc w:val="center"/>
        <w:rPr>
          <w:sz w:val="28"/>
        </w:rPr>
      </w:pPr>
    </w:p>
    <w:p w:rsidR="00736401" w:rsidRDefault="00736401" w:rsidP="00736401">
      <w:pPr>
        <w:jc w:val="center"/>
        <w:rPr>
          <w:sz w:val="28"/>
        </w:rPr>
      </w:pPr>
    </w:p>
    <w:p w:rsidR="00736401" w:rsidRDefault="00736401" w:rsidP="00736401">
      <w:pPr>
        <w:ind w:firstLine="709"/>
        <w:jc w:val="both"/>
        <w:rPr>
          <w:sz w:val="28"/>
        </w:rPr>
      </w:pPr>
      <w:r>
        <w:rPr>
          <w:sz w:val="28"/>
        </w:rPr>
        <w:t>Требуется повысить ударную вязкость (</w:t>
      </w:r>
      <w:r>
        <w:rPr>
          <w:caps/>
          <w:sz w:val="28"/>
        </w:rPr>
        <w:t>у</w:t>
      </w:r>
      <w:r>
        <w:rPr>
          <w:sz w:val="28"/>
        </w:rPr>
        <w:t>) листового материала из деформируемого алюминиевого сплава при изменении содержания в нем цинка (</w:t>
      </w:r>
      <w:r>
        <w:rPr>
          <w:caps/>
          <w:sz w:val="28"/>
        </w:rPr>
        <w:t>х</w:t>
      </w:r>
      <w:proofErr w:type="gramStart"/>
      <w:r>
        <w:rPr>
          <w:sz w:val="28"/>
          <w:vertAlign w:val="subscript"/>
        </w:rPr>
        <w:t>1</w:t>
      </w:r>
      <w:proofErr w:type="gramEnd"/>
      <w:r>
        <w:rPr>
          <w:sz w:val="28"/>
        </w:rPr>
        <w:t>), толщины листа (</w:t>
      </w:r>
      <w:r>
        <w:rPr>
          <w:caps/>
          <w:sz w:val="28"/>
        </w:rPr>
        <w:t>х</w:t>
      </w:r>
      <w:r>
        <w:rPr>
          <w:sz w:val="28"/>
          <w:vertAlign w:val="subscript"/>
        </w:rPr>
        <w:t>2</w:t>
      </w:r>
      <w:r>
        <w:rPr>
          <w:sz w:val="28"/>
        </w:rPr>
        <w:t>), температуры (</w:t>
      </w:r>
      <w:r>
        <w:rPr>
          <w:caps/>
          <w:sz w:val="28"/>
        </w:rPr>
        <w:t>х</w:t>
      </w:r>
      <w:r>
        <w:rPr>
          <w:sz w:val="28"/>
          <w:vertAlign w:val="subscript"/>
        </w:rPr>
        <w:t>3</w:t>
      </w:r>
      <w:r>
        <w:rPr>
          <w:sz w:val="28"/>
        </w:rPr>
        <w:t>) и времени старения (</w:t>
      </w:r>
      <w:r>
        <w:rPr>
          <w:caps/>
          <w:sz w:val="28"/>
        </w:rPr>
        <w:t>х</w:t>
      </w:r>
      <w:r>
        <w:rPr>
          <w:sz w:val="28"/>
          <w:vertAlign w:val="subscript"/>
        </w:rPr>
        <w:t>4</w:t>
      </w:r>
      <w:r>
        <w:rPr>
          <w:sz w:val="28"/>
        </w:rPr>
        <w:t>). В качестве основного уровня и интервалов варьирования выбрали соответственно: для цинка (%) - 6 и</w:t>
      </w:r>
      <w:proofErr w:type="gramStart"/>
      <w:r>
        <w:rPr>
          <w:sz w:val="28"/>
        </w:rPr>
        <w:t>1</w:t>
      </w:r>
      <w:proofErr w:type="gramEnd"/>
      <w:r>
        <w:rPr>
          <w:sz w:val="28"/>
        </w:rPr>
        <w:t>; толщины листа (мм) - 9 и 1; температуры старения (</w:t>
      </w:r>
      <w:r>
        <w:rPr>
          <w:sz w:val="28"/>
          <w:vertAlign w:val="superscript"/>
        </w:rPr>
        <w:t>0</w:t>
      </w:r>
      <w:r>
        <w:rPr>
          <w:sz w:val="28"/>
        </w:rPr>
        <w:t>С) - 460 и 10; времени старения (час) - 14 и 4.</w:t>
      </w:r>
    </w:p>
    <w:p w:rsidR="00736401" w:rsidRDefault="00736401" w:rsidP="00736401">
      <w:pPr>
        <w:ind w:firstLine="709"/>
        <w:jc w:val="both"/>
        <w:rPr>
          <w:sz w:val="28"/>
        </w:rPr>
      </w:pPr>
      <w:r>
        <w:rPr>
          <w:sz w:val="28"/>
        </w:rPr>
        <w:t>8 опытов плана были выполнены и продублированы, и дали следующие результаты (а</w:t>
      </w:r>
      <w:r>
        <w:rPr>
          <w:sz w:val="28"/>
          <w:vertAlign w:val="subscript"/>
        </w:rPr>
        <w:t>н</w:t>
      </w:r>
      <w:r>
        <w:rPr>
          <w:sz w:val="28"/>
        </w:rPr>
        <w:t>, кг</w:t>
      </w:r>
      <w:r>
        <w:rPr>
          <w:sz w:val="28"/>
        </w:rPr>
        <w:sym w:font="Symbol" w:char="F0B7"/>
      </w:r>
      <w:r>
        <w:rPr>
          <w:sz w:val="28"/>
        </w:rPr>
        <w:t>м/см</w:t>
      </w:r>
      <w:proofErr w:type="gramStart"/>
      <w:r>
        <w:rPr>
          <w:sz w:val="28"/>
          <w:vertAlign w:val="superscript"/>
        </w:rPr>
        <w:t>2</w:t>
      </w:r>
      <w:proofErr w:type="gramEnd"/>
      <w:r>
        <w:rPr>
          <w:sz w:val="28"/>
        </w:rPr>
        <w:t>):</w:t>
      </w:r>
    </w:p>
    <w:p w:rsidR="00736401" w:rsidRDefault="00736401" w:rsidP="00736401">
      <w:pPr>
        <w:ind w:firstLine="709"/>
        <w:jc w:val="both"/>
        <w:rPr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1"/>
        <w:gridCol w:w="1151"/>
        <w:gridCol w:w="1151"/>
        <w:gridCol w:w="1151"/>
        <w:gridCol w:w="1151"/>
        <w:gridCol w:w="1151"/>
        <w:gridCol w:w="1151"/>
        <w:gridCol w:w="1151"/>
      </w:tblGrid>
      <w:tr w:rsidR="00736401" w:rsidTr="00AF4F53">
        <w:tc>
          <w:tcPr>
            <w:tcW w:w="1151" w:type="dxa"/>
          </w:tcPr>
          <w:p w:rsidR="00736401" w:rsidRDefault="00736401" w:rsidP="00AF4F53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51" w:type="dxa"/>
          </w:tcPr>
          <w:p w:rsidR="00736401" w:rsidRDefault="00736401" w:rsidP="00AF4F53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51" w:type="dxa"/>
          </w:tcPr>
          <w:p w:rsidR="00736401" w:rsidRDefault="00736401" w:rsidP="00AF4F53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51" w:type="dxa"/>
          </w:tcPr>
          <w:p w:rsidR="00736401" w:rsidRDefault="00736401" w:rsidP="00AF4F53">
            <w:pPr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51" w:type="dxa"/>
          </w:tcPr>
          <w:p w:rsidR="00736401" w:rsidRDefault="00736401" w:rsidP="00AF4F53">
            <w:pPr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51" w:type="dxa"/>
          </w:tcPr>
          <w:p w:rsidR="00736401" w:rsidRDefault="00736401" w:rsidP="00AF4F53">
            <w:pPr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51" w:type="dxa"/>
          </w:tcPr>
          <w:p w:rsidR="00736401" w:rsidRDefault="00736401" w:rsidP="00AF4F53">
            <w:pPr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51" w:type="dxa"/>
          </w:tcPr>
          <w:p w:rsidR="00736401" w:rsidRDefault="00736401" w:rsidP="00AF4F53">
            <w:pPr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  <w:p w:rsidR="00736401" w:rsidRDefault="00736401" w:rsidP="00AF4F53">
            <w:pPr>
              <w:jc w:val="both"/>
              <w:rPr>
                <w:sz w:val="28"/>
              </w:rPr>
            </w:pPr>
          </w:p>
        </w:tc>
      </w:tr>
      <w:tr w:rsidR="00736401" w:rsidTr="00AF4F53">
        <w:tc>
          <w:tcPr>
            <w:tcW w:w="1151" w:type="dxa"/>
          </w:tcPr>
          <w:p w:rsidR="00736401" w:rsidRDefault="00736401" w:rsidP="00AF4F53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10</w:t>
            </w:r>
            <w:r>
              <w:rPr>
                <w:sz w:val="28"/>
              </w:rPr>
              <w:t>,75</w:t>
            </w:r>
          </w:p>
        </w:tc>
        <w:tc>
          <w:tcPr>
            <w:tcW w:w="1151" w:type="dxa"/>
          </w:tcPr>
          <w:p w:rsidR="00736401" w:rsidRDefault="00736401" w:rsidP="00AF4F53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8</w:t>
            </w:r>
            <w:r>
              <w:rPr>
                <w:sz w:val="28"/>
              </w:rPr>
              <w:t>,25</w:t>
            </w:r>
          </w:p>
        </w:tc>
        <w:tc>
          <w:tcPr>
            <w:tcW w:w="1151" w:type="dxa"/>
          </w:tcPr>
          <w:p w:rsidR="00736401" w:rsidRDefault="00736401" w:rsidP="00AF4F53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7</w:t>
            </w:r>
            <w:r>
              <w:rPr>
                <w:sz w:val="28"/>
              </w:rPr>
              <w:t>,75</w:t>
            </w:r>
          </w:p>
        </w:tc>
        <w:tc>
          <w:tcPr>
            <w:tcW w:w="1151" w:type="dxa"/>
          </w:tcPr>
          <w:p w:rsidR="00736401" w:rsidRDefault="00736401" w:rsidP="00AF4F53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6</w:t>
            </w:r>
            <w:r>
              <w:rPr>
                <w:sz w:val="28"/>
              </w:rPr>
              <w:t>,25</w:t>
            </w:r>
          </w:p>
        </w:tc>
        <w:tc>
          <w:tcPr>
            <w:tcW w:w="1151" w:type="dxa"/>
          </w:tcPr>
          <w:p w:rsidR="00736401" w:rsidRDefault="00736401" w:rsidP="00AF4F53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14</w:t>
            </w:r>
            <w:r>
              <w:rPr>
                <w:sz w:val="28"/>
              </w:rPr>
              <w:t>,50</w:t>
            </w:r>
          </w:p>
        </w:tc>
        <w:tc>
          <w:tcPr>
            <w:tcW w:w="1151" w:type="dxa"/>
          </w:tcPr>
          <w:p w:rsidR="00736401" w:rsidRDefault="00736401" w:rsidP="00AF4F53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8,50</w:t>
            </w:r>
          </w:p>
        </w:tc>
        <w:tc>
          <w:tcPr>
            <w:tcW w:w="1151" w:type="dxa"/>
          </w:tcPr>
          <w:p w:rsidR="00736401" w:rsidRDefault="00736401" w:rsidP="00AF4F53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14</w:t>
            </w:r>
            <w:r>
              <w:rPr>
                <w:sz w:val="28"/>
              </w:rPr>
              <w:t>,00</w:t>
            </w:r>
          </w:p>
        </w:tc>
        <w:tc>
          <w:tcPr>
            <w:tcW w:w="1151" w:type="dxa"/>
          </w:tcPr>
          <w:p w:rsidR="00736401" w:rsidRDefault="00736401" w:rsidP="00AF4F53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8</w:t>
            </w:r>
            <w:r>
              <w:rPr>
                <w:sz w:val="28"/>
              </w:rPr>
              <w:t>,50</w:t>
            </w:r>
          </w:p>
        </w:tc>
      </w:tr>
      <w:tr w:rsidR="00736401" w:rsidTr="00AF4F53">
        <w:tc>
          <w:tcPr>
            <w:tcW w:w="1151" w:type="dxa"/>
          </w:tcPr>
          <w:p w:rsidR="00736401" w:rsidRDefault="00736401" w:rsidP="00AF4F53">
            <w:pPr>
              <w:jc w:val="both"/>
              <w:rPr>
                <w:sz w:val="28"/>
              </w:rPr>
            </w:pPr>
            <w:r>
              <w:rPr>
                <w:sz w:val="28"/>
              </w:rPr>
              <w:t>6,85</w:t>
            </w:r>
          </w:p>
        </w:tc>
        <w:tc>
          <w:tcPr>
            <w:tcW w:w="1151" w:type="dxa"/>
          </w:tcPr>
          <w:p w:rsidR="00736401" w:rsidRDefault="00736401" w:rsidP="00AF4F53">
            <w:pPr>
              <w:jc w:val="both"/>
              <w:rPr>
                <w:sz w:val="28"/>
              </w:rPr>
            </w:pPr>
            <w:r>
              <w:rPr>
                <w:sz w:val="28"/>
              </w:rPr>
              <w:t>5,25</w:t>
            </w:r>
          </w:p>
        </w:tc>
        <w:tc>
          <w:tcPr>
            <w:tcW w:w="1151" w:type="dxa"/>
          </w:tcPr>
          <w:p w:rsidR="00736401" w:rsidRDefault="00736401" w:rsidP="00AF4F53">
            <w:pPr>
              <w:jc w:val="both"/>
              <w:rPr>
                <w:sz w:val="28"/>
              </w:rPr>
            </w:pPr>
            <w:r>
              <w:rPr>
                <w:sz w:val="28"/>
              </w:rPr>
              <w:t>5,85</w:t>
            </w:r>
          </w:p>
        </w:tc>
        <w:tc>
          <w:tcPr>
            <w:tcW w:w="1151" w:type="dxa"/>
          </w:tcPr>
          <w:p w:rsidR="00736401" w:rsidRDefault="00736401" w:rsidP="00AF4F53">
            <w:pPr>
              <w:jc w:val="both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151" w:type="dxa"/>
          </w:tcPr>
          <w:p w:rsidR="00736401" w:rsidRDefault="00736401" w:rsidP="00AF4F53">
            <w:pPr>
              <w:jc w:val="both"/>
              <w:rPr>
                <w:sz w:val="28"/>
              </w:rPr>
            </w:pPr>
            <w:r>
              <w:rPr>
                <w:sz w:val="28"/>
              </w:rPr>
              <w:t>7,60</w:t>
            </w:r>
          </w:p>
        </w:tc>
        <w:tc>
          <w:tcPr>
            <w:tcW w:w="1151" w:type="dxa"/>
          </w:tcPr>
          <w:p w:rsidR="00736401" w:rsidRDefault="00736401" w:rsidP="00AF4F53">
            <w:pPr>
              <w:jc w:val="both"/>
              <w:rPr>
                <w:sz w:val="28"/>
              </w:rPr>
            </w:pPr>
            <w:r>
              <w:rPr>
                <w:sz w:val="28"/>
              </w:rPr>
              <w:t>8,40</w:t>
            </w:r>
          </w:p>
        </w:tc>
        <w:tc>
          <w:tcPr>
            <w:tcW w:w="1151" w:type="dxa"/>
          </w:tcPr>
          <w:p w:rsidR="00736401" w:rsidRDefault="00736401" w:rsidP="00AF4F53">
            <w:pPr>
              <w:jc w:val="both"/>
              <w:rPr>
                <w:sz w:val="28"/>
              </w:rPr>
            </w:pPr>
            <w:r>
              <w:rPr>
                <w:sz w:val="28"/>
              </w:rPr>
              <w:t>7,10</w:t>
            </w:r>
          </w:p>
        </w:tc>
        <w:tc>
          <w:tcPr>
            <w:tcW w:w="1151" w:type="dxa"/>
          </w:tcPr>
          <w:p w:rsidR="00736401" w:rsidRDefault="00736401" w:rsidP="00AF4F53">
            <w:pPr>
              <w:jc w:val="both"/>
              <w:rPr>
                <w:sz w:val="28"/>
              </w:rPr>
            </w:pPr>
            <w:r>
              <w:rPr>
                <w:sz w:val="28"/>
              </w:rPr>
              <w:t>5,40</w:t>
            </w:r>
          </w:p>
        </w:tc>
      </w:tr>
      <w:tr w:rsidR="00736401" w:rsidTr="00AF4F53">
        <w:tc>
          <w:tcPr>
            <w:tcW w:w="1151" w:type="dxa"/>
          </w:tcPr>
          <w:p w:rsidR="00736401" w:rsidRPr="00A06063" w:rsidRDefault="00736401" w:rsidP="00AF4F53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14</w:t>
            </w:r>
            <w:r>
              <w:rPr>
                <w:sz w:val="28"/>
              </w:rPr>
              <w:t>,30</w:t>
            </w:r>
          </w:p>
        </w:tc>
        <w:tc>
          <w:tcPr>
            <w:tcW w:w="1151" w:type="dxa"/>
          </w:tcPr>
          <w:p w:rsidR="00736401" w:rsidRDefault="00736401" w:rsidP="00AF4F53">
            <w:pPr>
              <w:jc w:val="both"/>
              <w:rPr>
                <w:sz w:val="28"/>
              </w:rPr>
            </w:pPr>
            <w:r>
              <w:rPr>
                <w:sz w:val="28"/>
              </w:rPr>
              <w:t>9,45</w:t>
            </w:r>
          </w:p>
        </w:tc>
        <w:tc>
          <w:tcPr>
            <w:tcW w:w="1151" w:type="dxa"/>
          </w:tcPr>
          <w:p w:rsidR="00736401" w:rsidRDefault="00736401" w:rsidP="00AF4F53">
            <w:pPr>
              <w:jc w:val="both"/>
              <w:rPr>
                <w:sz w:val="28"/>
              </w:rPr>
            </w:pPr>
            <w:r>
              <w:rPr>
                <w:sz w:val="28"/>
              </w:rPr>
              <w:t>6,25</w:t>
            </w:r>
          </w:p>
        </w:tc>
        <w:tc>
          <w:tcPr>
            <w:tcW w:w="1151" w:type="dxa"/>
          </w:tcPr>
          <w:p w:rsidR="00736401" w:rsidRDefault="00736401" w:rsidP="00AF4F53">
            <w:pPr>
              <w:jc w:val="both"/>
              <w:rPr>
                <w:sz w:val="28"/>
              </w:rPr>
            </w:pPr>
            <w:r>
              <w:rPr>
                <w:sz w:val="28"/>
              </w:rPr>
              <w:t>6,25</w:t>
            </w:r>
          </w:p>
        </w:tc>
        <w:tc>
          <w:tcPr>
            <w:tcW w:w="1151" w:type="dxa"/>
          </w:tcPr>
          <w:p w:rsidR="00736401" w:rsidRDefault="00736401" w:rsidP="00AF4F53">
            <w:pPr>
              <w:jc w:val="both"/>
              <w:rPr>
                <w:sz w:val="28"/>
              </w:rPr>
            </w:pPr>
            <w:r>
              <w:rPr>
                <w:sz w:val="28"/>
              </w:rPr>
              <w:t>10,30</w:t>
            </w:r>
          </w:p>
        </w:tc>
        <w:tc>
          <w:tcPr>
            <w:tcW w:w="1151" w:type="dxa"/>
          </w:tcPr>
          <w:p w:rsidR="00736401" w:rsidRDefault="00736401" w:rsidP="00AF4F53">
            <w:pPr>
              <w:jc w:val="both"/>
              <w:rPr>
                <w:sz w:val="28"/>
              </w:rPr>
            </w:pPr>
            <w:r>
              <w:rPr>
                <w:sz w:val="28"/>
              </w:rPr>
              <w:t>13,50</w:t>
            </w:r>
          </w:p>
        </w:tc>
        <w:tc>
          <w:tcPr>
            <w:tcW w:w="1151" w:type="dxa"/>
          </w:tcPr>
          <w:p w:rsidR="00736401" w:rsidRDefault="00736401" w:rsidP="00AF4F53">
            <w:pPr>
              <w:jc w:val="both"/>
              <w:rPr>
                <w:sz w:val="28"/>
              </w:rPr>
            </w:pPr>
            <w:r>
              <w:rPr>
                <w:sz w:val="28"/>
              </w:rPr>
              <w:t>9,40</w:t>
            </w:r>
          </w:p>
        </w:tc>
        <w:tc>
          <w:tcPr>
            <w:tcW w:w="1151" w:type="dxa"/>
          </w:tcPr>
          <w:p w:rsidR="00736401" w:rsidRDefault="00736401" w:rsidP="00AF4F53">
            <w:pPr>
              <w:jc w:val="both"/>
              <w:rPr>
                <w:sz w:val="28"/>
              </w:rPr>
            </w:pPr>
            <w:r>
              <w:rPr>
                <w:sz w:val="28"/>
              </w:rPr>
              <w:t>7,70</w:t>
            </w:r>
          </w:p>
        </w:tc>
      </w:tr>
    </w:tbl>
    <w:p w:rsidR="00736401" w:rsidRDefault="00736401" w:rsidP="00736401">
      <w:pPr>
        <w:ind w:firstLine="709"/>
        <w:jc w:val="both"/>
      </w:pPr>
    </w:p>
    <w:p w:rsidR="00FF36E0" w:rsidRDefault="00FF36E0"/>
    <w:sectPr w:rsidR="00FF3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86E"/>
    <w:rsid w:val="005944F8"/>
    <w:rsid w:val="0063586E"/>
    <w:rsid w:val="00736401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Белоусова Ольга Викторовна</dc:creator>
  <cp:keywords/>
  <dc:description/>
  <cp:lastModifiedBy>Белоусова Ольга Викторовна</cp:lastModifiedBy>
  <cp:revision>3</cp:revision>
  <dcterms:created xsi:type="dcterms:W3CDTF">2020-03-10T07:39:00Z</dcterms:created>
  <dcterms:modified xsi:type="dcterms:W3CDTF">2020-03-10T08:13:00Z</dcterms:modified>
</cp:coreProperties>
</file>